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8B" w:rsidRPr="00751FC7" w:rsidRDefault="00CD778B" w:rsidP="00CD778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  <w:t>Әл-фараби атындағы қазақ ұлттық университеті</w:t>
      </w:r>
    </w:p>
    <w:p w:rsidR="00CD778B" w:rsidRPr="00751FC7" w:rsidRDefault="00CD778B" w:rsidP="00CD778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CD778B" w:rsidRPr="00751FC7" w:rsidRDefault="00CD778B" w:rsidP="00CD778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ФИЛОСОФИ</w:t>
      </w:r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  <w:t>яжәне саясаттану</w:t>
      </w:r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ФАКУЛЬТЕТ</w:t>
      </w:r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  <w:t>і</w:t>
      </w:r>
      <w:bookmarkEnd w:id="4"/>
      <w:bookmarkEnd w:id="5"/>
      <w:bookmarkEnd w:id="6"/>
      <w:bookmarkEnd w:id="7"/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br/>
      </w:r>
    </w:p>
    <w:p w:rsidR="00CD778B" w:rsidRPr="00751FC7" w:rsidRDefault="00CD778B" w:rsidP="00CD778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  <w:t xml:space="preserve">педагогика және білім беру менеджменті </w:t>
      </w:r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КАФЕДРА</w:t>
      </w:r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  <w:t>сы</w:t>
      </w:r>
      <w:bookmarkEnd w:id="8"/>
      <w:bookmarkEnd w:id="9"/>
      <w:bookmarkEnd w:id="10"/>
      <w:bookmarkEnd w:id="11"/>
      <w:r w:rsidRPr="00751FC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br/>
      </w:r>
    </w:p>
    <w:p w:rsidR="00CD778B" w:rsidRPr="00751FC7" w:rsidRDefault="00CD778B" w:rsidP="00CD778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CD778B" w:rsidRPr="00EE0D3B" w:rsidRDefault="00CD778B" w:rsidP="00CD778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CD778B" w:rsidRPr="00EE0D3B" w:rsidRDefault="00CD778B" w:rsidP="00CD778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CD778B" w:rsidRPr="00EE0D3B" w:rsidRDefault="00CD778B" w:rsidP="00CD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78B" w:rsidRPr="00EE0D3B" w:rsidRDefault="00CD778B" w:rsidP="00CD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D778B" w:rsidRPr="00EE0D3B" w:rsidRDefault="00CD778B" w:rsidP="00CD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D778B" w:rsidRPr="00EE0D3B" w:rsidRDefault="00CD778B" w:rsidP="00CD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D778B" w:rsidRPr="00EE0D3B" w:rsidRDefault="00CD778B" w:rsidP="00CD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D778B" w:rsidRPr="00EE0D3B" w:rsidRDefault="00CD778B" w:rsidP="00CD7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D778B" w:rsidRPr="00B857B7" w:rsidRDefault="00CD778B" w:rsidP="00CD7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78B" w:rsidRPr="00CD778B" w:rsidRDefault="00CD778B" w:rsidP="00CD77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778B" w:rsidRPr="00CD778B" w:rsidRDefault="00CD778B" w:rsidP="00CD7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CD778B">
        <w:rPr>
          <w:rFonts w:ascii="Times New Roman" w:hAnsi="Times New Roman"/>
          <w:b/>
          <w:sz w:val="32"/>
          <w:szCs w:val="32"/>
          <w:lang w:val="kk-KZ"/>
        </w:rPr>
        <w:t>«</w:t>
      </w:r>
      <w:r w:rsidRPr="00CD778B">
        <w:rPr>
          <w:rFonts w:ascii="Times New Roman" w:hAnsi="Times New Roman"/>
          <w:b/>
          <w:bCs/>
          <w:sz w:val="32"/>
          <w:szCs w:val="32"/>
          <w:lang w:val="kk-KZ"/>
        </w:rPr>
        <w:t>OAnd4311</w:t>
      </w:r>
      <w:r w:rsidRPr="00CD778B">
        <w:rPr>
          <w:rFonts w:ascii="Times New Roman" w:hAnsi="Times New Roman"/>
          <w:b/>
          <w:sz w:val="32"/>
          <w:szCs w:val="32"/>
          <w:lang w:val="kk-KZ"/>
        </w:rPr>
        <w:t xml:space="preserve"> – Андрогогика негіздері»   </w:t>
      </w:r>
    </w:p>
    <w:p w:rsidR="00CD778B" w:rsidRPr="00CD778B" w:rsidRDefault="00CD778B" w:rsidP="00CD77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CD778B">
        <w:rPr>
          <w:rFonts w:ascii="Times New Roman" w:hAnsi="Times New Roman"/>
          <w:b/>
          <w:sz w:val="32"/>
          <w:szCs w:val="32"/>
          <w:lang w:val="kk-KZ"/>
        </w:rPr>
        <w:t xml:space="preserve"> Күзгі семестр, 2020-2021 оқу жылы</w:t>
      </w:r>
    </w:p>
    <w:p w:rsidR="00CD778B" w:rsidRP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D778B">
        <w:rPr>
          <w:rFonts w:ascii="Times New Roman" w:hAnsi="Times New Roman" w:cs="Times New Roman"/>
          <w:b/>
          <w:sz w:val="32"/>
          <w:szCs w:val="32"/>
          <w:lang w:val="kk-KZ"/>
        </w:rPr>
        <w:t>ЕМТИХАН БАҒДАРЛАМАСЫ</w:t>
      </w:r>
    </w:p>
    <w:p w:rsidR="00CD778B" w:rsidRPr="00A66B28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D778B" w:rsidRPr="00EE0D3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Pr="00EE0D3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778B" w:rsidRPr="00702907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778B" w:rsidRPr="00702907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778B" w:rsidRPr="00702907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778B" w:rsidRPr="00F8467E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66B28">
        <w:rPr>
          <w:rFonts w:ascii="Times New Roman" w:hAnsi="Times New Roman" w:cs="Times New Roman"/>
          <w:b/>
          <w:sz w:val="32"/>
          <w:szCs w:val="32"/>
          <w:lang w:val="kk-KZ"/>
        </w:rPr>
        <w:t>Алматы, 2020</w:t>
      </w:r>
    </w:p>
    <w:p w:rsidR="00CD778B" w:rsidRPr="00F8467E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778B" w:rsidRPr="00F8467E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778B" w:rsidRPr="00F8467E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778B" w:rsidRPr="00B24826" w:rsidRDefault="00CD778B" w:rsidP="00CD778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0"/>
    <w:bookmarkEnd w:id="1"/>
    <w:bookmarkEnd w:id="2"/>
    <w:bookmarkEnd w:id="3"/>
    <w:p w:rsidR="00CD778B" w:rsidRPr="00073935" w:rsidRDefault="00CD778B" w:rsidP="00CD7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3935">
        <w:rPr>
          <w:rFonts w:ascii="Times New Roman" w:hAnsi="Times New Roman"/>
          <w:b/>
          <w:sz w:val="24"/>
          <w:szCs w:val="24"/>
          <w:lang w:val="kk-KZ"/>
        </w:rPr>
        <w:lastRenderedPageBreak/>
        <w:t>«</w:t>
      </w:r>
      <w:r w:rsidRPr="00073935">
        <w:rPr>
          <w:rFonts w:ascii="Times New Roman" w:hAnsi="Times New Roman"/>
          <w:b/>
          <w:sz w:val="24"/>
          <w:szCs w:val="24"/>
        </w:rPr>
        <w:t xml:space="preserve">5B011300 </w:t>
      </w:r>
      <w:proofErr w:type="spellStart"/>
      <w:r w:rsidRPr="00073935">
        <w:rPr>
          <w:rFonts w:ascii="Times New Roman" w:hAnsi="Times New Roman"/>
          <w:b/>
          <w:sz w:val="24"/>
          <w:szCs w:val="24"/>
        </w:rPr>
        <w:t>Би</w:t>
      </w:r>
      <w:proofErr w:type="spellEnd"/>
      <w:r w:rsidRPr="00073935">
        <w:rPr>
          <w:rFonts w:ascii="Times New Roman" w:hAnsi="Times New Roman"/>
          <w:b/>
          <w:sz w:val="24"/>
          <w:szCs w:val="24"/>
          <w:lang w:val="kk-KZ"/>
        </w:rPr>
        <w:t>о</w:t>
      </w:r>
      <w:r w:rsidRPr="00073935">
        <w:rPr>
          <w:rFonts w:ascii="Times New Roman" w:hAnsi="Times New Roman"/>
          <w:b/>
          <w:sz w:val="24"/>
          <w:szCs w:val="24"/>
        </w:rPr>
        <w:t>логия</w:t>
      </w:r>
      <w:r w:rsidRPr="00073935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мамандығына  арналған</w:t>
      </w:r>
    </w:p>
    <w:p w:rsidR="00CD778B" w:rsidRPr="00073935" w:rsidRDefault="00CD778B" w:rsidP="00CD7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73935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073935">
        <w:rPr>
          <w:rFonts w:ascii="Times New Roman" w:hAnsi="Times New Roman"/>
          <w:b/>
          <w:bCs/>
          <w:sz w:val="24"/>
          <w:szCs w:val="24"/>
          <w:lang w:val="kk-KZ"/>
        </w:rPr>
        <w:t>OAnd4311</w:t>
      </w:r>
      <w:r w:rsidRPr="00073935">
        <w:rPr>
          <w:rFonts w:ascii="Times New Roman" w:hAnsi="Times New Roman"/>
          <w:b/>
          <w:sz w:val="24"/>
          <w:szCs w:val="24"/>
          <w:lang w:val="kk-KZ"/>
        </w:rPr>
        <w:t xml:space="preserve"> – Андрогогика негіздері»   </w:t>
      </w:r>
    </w:p>
    <w:p w:rsidR="00CD778B" w:rsidRPr="00073935" w:rsidRDefault="00CD778B" w:rsidP="00CD7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емтихан бағдарламасы</w:t>
      </w:r>
    </w:p>
    <w:p w:rsidR="00CD778B" w:rsidRPr="00073935" w:rsidRDefault="00CD778B" w:rsidP="00CD77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D778B" w:rsidRPr="00073935" w:rsidRDefault="00CD778B" w:rsidP="00CD778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бойынша емтихан 15 апталық оқытудан кейін жүргізіледі.  Емтихан түрі – жазбаша. </w:t>
      </w:r>
    </w:p>
    <w:p w:rsidR="00CD778B" w:rsidRPr="00073935" w:rsidRDefault="00CD778B" w:rsidP="00CD778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D778B" w:rsidRPr="00073935" w:rsidRDefault="00CD778B" w:rsidP="00CD778B">
      <w:pPr>
        <w:snapToGrid w:val="0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Курстың тақырыптары: </w:t>
      </w:r>
    </w:p>
    <w:p w:rsidR="00484C7F" w:rsidRPr="00073935" w:rsidRDefault="00CD778B" w:rsidP="0048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>1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84C7F"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Андрагогиканың пайда болуы мен даму себептері. Ересектерге білім беру жұмысының маңызының өсу себептері. Ересек адамның өз білім, білік, дағдыларын әрдайым жаңартып отыру себептері. Ересектер білімінің түрлері.</w:t>
      </w:r>
    </w:p>
    <w:p w:rsidR="00484C7F" w:rsidRPr="00073935" w:rsidRDefault="00484C7F" w:rsidP="00484C7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2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Андрагогиканың пәні, нысаны  категориялары.</w:t>
      </w:r>
    </w:p>
    <w:p w:rsidR="00484C7F" w:rsidRPr="00073935" w:rsidRDefault="00484C7F" w:rsidP="00484C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3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Ересек адамның әлеуметтік-психологиялық сипаттамасы</w:t>
      </w:r>
    </w:p>
    <w:p w:rsidR="00484C7F" w:rsidRPr="00073935" w:rsidRDefault="00484C7F" w:rsidP="00484C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4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Ересектерді оқытудың шет елдерде даму тарихы.</w:t>
      </w:r>
    </w:p>
    <w:p w:rsidR="00484C7F" w:rsidRPr="00073935" w:rsidRDefault="00484C7F" w:rsidP="00484C7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5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>Ресейде және Қазақстанда ересектерге білім берудің даму тарихы</w:t>
      </w:r>
    </w:p>
    <w:p w:rsidR="00484C7F" w:rsidRPr="00073935" w:rsidRDefault="00484C7F" w:rsidP="00484C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6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Ересек адам білім субъектісі ретінде. Субъект», «Субъектілік» ұғымдарының мәні. Субъектіліктің белгілері. Ересек адамның білім алуы оның өзін-өзі дамытуының негізгі.</w:t>
      </w:r>
    </w:p>
    <w:p w:rsidR="00484C7F" w:rsidRPr="00073935" w:rsidRDefault="00484C7F" w:rsidP="00484C7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7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Ересек  адамның шығармашылығын дамыту. </w:t>
      </w:r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>Креативтілік</w:t>
      </w:r>
      <w:proofErr w:type="spellEnd"/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proofErr w:type="spellStart"/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>ұғымы</w:t>
      </w:r>
      <w:proofErr w:type="spellEnd"/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>Шығармашыл</w:t>
      </w:r>
      <w:proofErr w:type="spellEnd"/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>тұлға</w:t>
      </w:r>
      <w:proofErr w:type="spellEnd"/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>және</w:t>
      </w:r>
      <w:proofErr w:type="spellEnd"/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>оның</w:t>
      </w:r>
      <w:proofErr w:type="spellEnd"/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>белгілері</w:t>
      </w:r>
      <w:proofErr w:type="spellEnd"/>
      <w:r w:rsidRPr="0007393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84C7F" w:rsidRPr="00073935" w:rsidRDefault="00484C7F" w:rsidP="00484C7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8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Ересектерге білім берудің әдіснамалық амалдары мен ұстанымдары. Ересектерге білім берудің гуманистік, аксиологиялық, акмеологиялық, антропологиялық, синергетикалық амалдары. </w:t>
      </w:r>
    </w:p>
    <w:p w:rsidR="00484C7F" w:rsidRPr="00073935" w:rsidRDefault="00484C7F" w:rsidP="00484C7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9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>Тұлғаның кәсіби дамуының андрагогикалық астарлары</w:t>
      </w:r>
    </w:p>
    <w:p w:rsidR="00484C7F" w:rsidRPr="00073935" w:rsidRDefault="00484C7F" w:rsidP="00484C7F">
      <w:pPr>
        <w:snapToGrid w:val="0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10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Ересектер білімінің акмеологиялық бағыттылығы.</w:t>
      </w:r>
    </w:p>
    <w:p w:rsidR="00484C7F" w:rsidRPr="00073935" w:rsidRDefault="00484C7F" w:rsidP="00484C7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bookmarkStart w:id="12" w:name="_GoBack"/>
      <w:bookmarkEnd w:id="12"/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11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Ересектерді оқытудың тиімді технологиялары. Белсенді оқыту әдістері.</w:t>
      </w:r>
    </w:p>
    <w:p w:rsidR="00484C7F" w:rsidRPr="00073935" w:rsidRDefault="00484C7F" w:rsidP="00484C7F">
      <w:pPr>
        <w:snapToGri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12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 Портфолио жетістікті бағалау құралы. Портфолионың түрлері, құрылымы.</w:t>
      </w:r>
    </w:p>
    <w:p w:rsidR="00484C7F" w:rsidRPr="00073935" w:rsidRDefault="00484C7F" w:rsidP="00484C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13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Андрагог педагогтың қызметі. «Фасилитатор», «Фасилитация» терминдерi.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>Ересектер оқытушысының андрагогикалық құзырлылықтары.</w:t>
      </w:r>
    </w:p>
    <w:p w:rsidR="00484C7F" w:rsidRPr="00073935" w:rsidRDefault="00484C7F" w:rsidP="00484C7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14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Андрагогиканың әлемдік білім кеңістігінде дамуы.</w:t>
      </w:r>
    </w:p>
    <w:p w:rsidR="00CD778B" w:rsidRPr="00073935" w:rsidRDefault="00484C7F" w:rsidP="0048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15</w:t>
      </w: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0739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73935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Ересектердің</w:t>
      </w:r>
      <w:proofErr w:type="spellEnd"/>
      <w:r w:rsidRPr="000739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білім </w:t>
      </w:r>
      <w:proofErr w:type="spellStart"/>
      <w:r w:rsidRPr="00073935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алуындағы</w:t>
      </w:r>
      <w:proofErr w:type="spellEnd"/>
      <w:r w:rsidRPr="000739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73935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саяси</w:t>
      </w:r>
      <w:proofErr w:type="spellEnd"/>
      <w:r w:rsidRPr="000739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73935">
        <w:rPr>
          <w:rFonts w:ascii="Times New Roman" w:hAnsi="Times New Roman" w:cs="Times New Roman"/>
          <w:color w:val="000000"/>
          <w:sz w:val="24"/>
          <w:szCs w:val="24"/>
          <w:lang w:val="uk-UA"/>
        </w:rPr>
        <w:t>ұйымдардың</w:t>
      </w:r>
      <w:proofErr w:type="spellEnd"/>
      <w:r w:rsidRPr="000739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73935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орны</w:t>
      </w:r>
      <w:proofErr w:type="spellEnd"/>
      <w:r w:rsidRPr="000739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73935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мен</w:t>
      </w:r>
      <w:proofErr w:type="spellEnd"/>
      <w:r w:rsidRPr="000739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73935">
        <w:rPr>
          <w:rFonts w:ascii="Times New Roman" w:hAnsi="Times New Roman" w:cs="Times New Roman"/>
          <w:color w:val="000000"/>
          <w:sz w:val="24"/>
          <w:szCs w:val="24"/>
          <w:lang w:val="uk-UA"/>
        </w:rPr>
        <w:t>рөлі</w:t>
      </w:r>
      <w:proofErr w:type="spellEnd"/>
      <w:r w:rsidRPr="0007393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7C74B3" w:rsidRPr="00073935" w:rsidRDefault="007C74B3" w:rsidP="0048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C74B3" w:rsidRPr="00073935" w:rsidRDefault="007C74B3" w:rsidP="00CD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C74B3" w:rsidRPr="00073935" w:rsidRDefault="007C74B3" w:rsidP="00484C7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  <w:r w:rsidRPr="00073935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7C74B3" w:rsidRPr="00073935" w:rsidRDefault="007C74B3" w:rsidP="007C74B3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7C74B3" w:rsidRPr="00073935" w:rsidRDefault="007C74B3" w:rsidP="00484C7F">
      <w:pPr>
        <w:keepNext/>
        <w:tabs>
          <w:tab w:val="center" w:pos="9639"/>
        </w:tabs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1.Тұрғанбаева Б.А. Андрогогика. Алматы, 2011ж. </w:t>
      </w:r>
    </w:p>
    <w:p w:rsidR="007C74B3" w:rsidRPr="00073935" w:rsidRDefault="007C74B3" w:rsidP="007C74B3">
      <w:pPr>
        <w:keepNext/>
        <w:tabs>
          <w:tab w:val="center" w:pos="9639"/>
        </w:tabs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sz w:val="24"/>
          <w:szCs w:val="24"/>
          <w:lang w:val="kk-KZ"/>
        </w:rPr>
        <w:t>2.Змеев С.И. Основы андрагогики. – М.: Флинта. Наука, 2013г.</w:t>
      </w:r>
    </w:p>
    <w:p w:rsidR="007C74B3" w:rsidRPr="00073935" w:rsidRDefault="007C74B3" w:rsidP="007C74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sz w:val="24"/>
          <w:szCs w:val="24"/>
          <w:lang w:val="kk-KZ"/>
        </w:rPr>
        <w:t>3..Основы андрагогики. Под редакцией И.А.Колесниковой М, А</w:t>
      </w:r>
      <w:proofErr w:type="spellStart"/>
      <w:r w:rsidRPr="00073935">
        <w:rPr>
          <w:rFonts w:ascii="Times New Roman" w:hAnsi="Times New Roman" w:cs="Times New Roman"/>
          <w:sz w:val="24"/>
          <w:szCs w:val="24"/>
          <w:lang w:val="en-US"/>
        </w:rPr>
        <w:t>cadema</w:t>
      </w:r>
      <w:proofErr w:type="spellEnd"/>
      <w:r w:rsidRPr="00073935">
        <w:rPr>
          <w:rFonts w:ascii="Times New Roman" w:hAnsi="Times New Roman" w:cs="Times New Roman"/>
          <w:sz w:val="24"/>
          <w:szCs w:val="24"/>
        </w:rPr>
        <w:t xml:space="preserve"> 2007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:rsidR="007C74B3" w:rsidRPr="00073935" w:rsidRDefault="007C74B3" w:rsidP="007C74B3">
      <w:pPr>
        <w:shd w:val="clear" w:color="auto" w:fill="FFFFFF"/>
        <w:spacing w:after="0"/>
        <w:rPr>
          <w:rFonts w:ascii="Times New Roman" w:hAnsi="Times New Roman" w:cs="Times New Roman"/>
          <w:color w:val="001A34"/>
          <w:sz w:val="24"/>
          <w:szCs w:val="24"/>
        </w:rPr>
      </w:pPr>
      <w:r w:rsidRPr="00073935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073935">
        <w:rPr>
          <w:rFonts w:ascii="Times New Roman" w:hAnsi="Times New Roman" w:cs="Times New Roman"/>
          <w:color w:val="001A34"/>
          <w:sz w:val="24"/>
          <w:szCs w:val="24"/>
        </w:rPr>
        <w:t xml:space="preserve"> </w:t>
      </w:r>
      <w:proofErr w:type="spellStart"/>
      <w:r w:rsidRPr="00073935">
        <w:rPr>
          <w:rFonts w:ascii="Times New Roman" w:hAnsi="Times New Roman" w:cs="Times New Roman"/>
          <w:color w:val="001A34"/>
          <w:sz w:val="24"/>
          <w:szCs w:val="24"/>
        </w:rPr>
        <w:t>Теслинов</w:t>
      </w:r>
      <w:proofErr w:type="spellEnd"/>
      <w:r w:rsidRPr="00073935">
        <w:rPr>
          <w:rFonts w:ascii="Times New Roman" w:hAnsi="Times New Roman" w:cs="Times New Roman"/>
          <w:color w:val="001A34"/>
          <w:sz w:val="24"/>
          <w:szCs w:val="24"/>
        </w:rPr>
        <w:t xml:space="preserve"> А.Г. Протасова И. А. Развивающее образование для взрослых Флинта, Наука 2016</w:t>
      </w:r>
    </w:p>
    <w:p w:rsidR="007C74B3" w:rsidRPr="00073935" w:rsidRDefault="007C74B3" w:rsidP="007C74B3">
      <w:pPr>
        <w:spacing w:after="0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073935">
        <w:rPr>
          <w:rFonts w:ascii="Times New Roman" w:hAnsi="Times New Roman" w:cs="Times New Roman"/>
          <w:sz w:val="24"/>
          <w:szCs w:val="24"/>
          <w:lang w:val="kk-KZ"/>
        </w:rPr>
        <w:t>5.</w:t>
      </w:r>
      <w:proofErr w:type="spellStart"/>
      <w:r w:rsidRPr="00073935">
        <w:rPr>
          <w:rFonts w:ascii="Times New Roman" w:hAnsi="Times New Roman" w:cs="Times New Roman"/>
          <w:sz w:val="24"/>
          <w:szCs w:val="24"/>
          <w:lang w:val="ru-MO"/>
        </w:rPr>
        <w:t>Громкова</w:t>
      </w:r>
      <w:proofErr w:type="spellEnd"/>
      <w:r w:rsidRPr="00073935">
        <w:rPr>
          <w:rFonts w:ascii="Times New Roman" w:hAnsi="Times New Roman" w:cs="Times New Roman"/>
          <w:sz w:val="24"/>
          <w:szCs w:val="24"/>
          <w:lang w:val="ru-MO"/>
        </w:rPr>
        <w:t xml:space="preserve"> М.Т. </w:t>
      </w:r>
      <w:proofErr w:type="spellStart"/>
      <w:r w:rsidRPr="00073935">
        <w:rPr>
          <w:rFonts w:ascii="Times New Roman" w:hAnsi="Times New Roman" w:cs="Times New Roman"/>
          <w:sz w:val="24"/>
          <w:szCs w:val="24"/>
          <w:lang w:val="ru-MO"/>
        </w:rPr>
        <w:t>Андрагогика</w:t>
      </w:r>
      <w:proofErr w:type="spellEnd"/>
      <w:r w:rsidRPr="00073935">
        <w:rPr>
          <w:rFonts w:ascii="Times New Roman" w:hAnsi="Times New Roman" w:cs="Times New Roman"/>
          <w:sz w:val="24"/>
          <w:szCs w:val="24"/>
          <w:lang w:val="ru-MO"/>
        </w:rPr>
        <w:t xml:space="preserve">: теория и практика образования взрослых. </w:t>
      </w:r>
      <w:r w:rsidRPr="00073935">
        <w:rPr>
          <w:rFonts w:ascii="Times New Roman" w:hAnsi="Times New Roman" w:cs="Times New Roman"/>
          <w:color w:val="454545"/>
          <w:sz w:val="24"/>
          <w:szCs w:val="24"/>
        </w:rPr>
        <w:t>Москва: </w:t>
      </w:r>
      <w:proofErr w:type="spellStart"/>
      <w:r w:rsidRPr="00073935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073935">
        <w:rPr>
          <w:rFonts w:ascii="Times New Roman" w:hAnsi="Times New Roman" w:cs="Times New Roman"/>
          <w:sz w:val="24"/>
          <w:szCs w:val="24"/>
        </w:rPr>
        <w:t>,</w:t>
      </w:r>
      <w:r w:rsidRPr="00073935">
        <w:rPr>
          <w:rFonts w:ascii="Times New Roman" w:hAnsi="Times New Roman" w:cs="Times New Roman"/>
          <w:color w:val="454545"/>
          <w:sz w:val="24"/>
          <w:szCs w:val="24"/>
        </w:rPr>
        <w:t xml:space="preserve"> 2015</w:t>
      </w:r>
    </w:p>
    <w:p w:rsidR="007C74B3" w:rsidRPr="00073935" w:rsidRDefault="007C74B3" w:rsidP="007C74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935">
        <w:rPr>
          <w:rFonts w:ascii="Times New Roman" w:hAnsi="Times New Roman" w:cs="Times New Roman"/>
          <w:color w:val="454545"/>
          <w:sz w:val="24"/>
          <w:szCs w:val="24"/>
        </w:rPr>
        <w:t>6.</w:t>
      </w:r>
      <w:r w:rsidRPr="000739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Дрешер Ю.Н. </w:t>
      </w:r>
      <w:proofErr w:type="spellStart"/>
      <w:r w:rsidRPr="00073935">
        <w:rPr>
          <w:rFonts w:ascii="Times New Roman" w:hAnsi="Times New Roman" w:cs="Times New Roman"/>
          <w:bCs/>
          <w:color w:val="000000"/>
          <w:sz w:val="24"/>
          <w:szCs w:val="24"/>
        </w:rPr>
        <w:t>Андрагогика</w:t>
      </w:r>
      <w:proofErr w:type="spellEnd"/>
      <w:r w:rsidRPr="000739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Современные технологии в подготовке и проведении учебного процесса. </w:t>
      </w:r>
      <w:r w:rsidRPr="00073935">
        <w:rPr>
          <w:rFonts w:ascii="Times New Roman" w:hAnsi="Times New Roman" w:cs="Times New Roman"/>
          <w:color w:val="000000"/>
          <w:sz w:val="24"/>
          <w:szCs w:val="24"/>
        </w:rPr>
        <w:t>Казань: Медицина, 2017.</w:t>
      </w:r>
    </w:p>
    <w:p w:rsidR="007C74B3" w:rsidRPr="00073935" w:rsidRDefault="007C74B3" w:rsidP="007C74B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073935">
        <w:rPr>
          <w:rFonts w:ascii="Times New Roman" w:hAnsi="Times New Roman" w:cs="Times New Roman"/>
          <w:sz w:val="24"/>
          <w:szCs w:val="24"/>
          <w:lang w:val="kk-KZ"/>
        </w:rPr>
        <w:t>7.Альмухамбетов Б.А.</w:t>
      </w:r>
      <w:r w:rsidRPr="00073935">
        <w:rPr>
          <w:rFonts w:ascii="Times New Roman" w:hAnsi="Times New Roman" w:cs="Times New Roman"/>
          <w:sz w:val="24"/>
          <w:szCs w:val="24"/>
          <w:lang w:val="ru-MO"/>
        </w:rPr>
        <w:t xml:space="preserve"> Тенденции развития системы повышения квалификации в Казахстане. - </w:t>
      </w:r>
      <w:proofErr w:type="spellStart"/>
      <w:r w:rsidRPr="00073935">
        <w:rPr>
          <w:rFonts w:ascii="Times New Roman" w:hAnsi="Times New Roman" w:cs="Times New Roman"/>
          <w:sz w:val="24"/>
          <w:szCs w:val="24"/>
          <w:lang w:val="ru-MO"/>
        </w:rPr>
        <w:t>Алматы</w:t>
      </w:r>
      <w:proofErr w:type="spellEnd"/>
      <w:r w:rsidRPr="00073935">
        <w:rPr>
          <w:rFonts w:ascii="Times New Roman" w:hAnsi="Times New Roman" w:cs="Times New Roman"/>
          <w:sz w:val="24"/>
          <w:szCs w:val="24"/>
          <w:lang w:val="ru-MO"/>
        </w:rPr>
        <w:t>. -2000. - 265 с.</w:t>
      </w:r>
    </w:p>
    <w:p w:rsidR="007C74B3" w:rsidRPr="00073935" w:rsidRDefault="007C74B3" w:rsidP="007C74B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sz w:val="24"/>
          <w:szCs w:val="24"/>
          <w:lang w:val="ru-MO"/>
        </w:rPr>
        <w:lastRenderedPageBreak/>
        <w:t>8</w:t>
      </w:r>
      <w:r w:rsidRPr="00073935">
        <w:rPr>
          <w:rFonts w:ascii="Times New Roman" w:hAnsi="Times New Roman" w:cs="Times New Roman"/>
          <w:sz w:val="24"/>
          <w:szCs w:val="24"/>
          <w:lang w:val="kk-KZ"/>
        </w:rPr>
        <w:t>.Тұ</w:t>
      </w:r>
      <w:proofErr w:type="gramStart"/>
      <w:r w:rsidRPr="00073935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073935">
        <w:rPr>
          <w:rFonts w:ascii="Times New Roman" w:hAnsi="Times New Roman" w:cs="Times New Roman"/>
          <w:sz w:val="24"/>
          <w:szCs w:val="24"/>
          <w:lang w:val="kk-KZ"/>
        </w:rPr>
        <w:t>ғынбаева Б.А.Мұғалімдердің шығармашылық әлеуетін біліктілікті арттыру жағдайында дамыту: теория және тәжірибе – Алматы, - 2005 ж.</w:t>
      </w:r>
    </w:p>
    <w:p w:rsidR="007C74B3" w:rsidRPr="00073935" w:rsidRDefault="007C74B3" w:rsidP="007C74B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07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Основы педагогики и </w:t>
      </w:r>
      <w:proofErr w:type="spellStart"/>
      <w:r w:rsidRPr="00073935">
        <w:rPr>
          <w:rFonts w:ascii="Times New Roman" w:eastAsiaTheme="minorHAnsi" w:hAnsi="Times New Roman" w:cs="Times New Roman"/>
          <w:sz w:val="24"/>
          <w:szCs w:val="24"/>
          <w:lang w:eastAsia="en-US"/>
        </w:rPr>
        <w:t>андрагогики</w:t>
      </w:r>
      <w:proofErr w:type="spellEnd"/>
      <w:r w:rsidRPr="0007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 учеб</w:t>
      </w:r>
      <w:proofErr w:type="gramStart"/>
      <w:r w:rsidRPr="0007393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07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73935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07393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особие / М. Н. Кох, Т. Н. Пешкова. – Краснодар</w:t>
      </w:r>
      <w:proofErr w:type="gramStart"/>
      <w:r w:rsidRPr="0007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0739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73935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Pr="00073935">
        <w:rPr>
          <w:rFonts w:ascii="Times New Roman" w:eastAsiaTheme="minorHAnsi" w:hAnsi="Times New Roman" w:cs="Times New Roman"/>
          <w:sz w:val="24"/>
          <w:szCs w:val="24"/>
          <w:lang w:eastAsia="en-US"/>
        </w:rPr>
        <w:t>, 2015.</w:t>
      </w:r>
    </w:p>
    <w:p w:rsidR="007C74B3" w:rsidRPr="00073935" w:rsidRDefault="007C74B3" w:rsidP="007C74B3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:rsidR="007C74B3" w:rsidRPr="00073935" w:rsidRDefault="00803FC4" w:rsidP="007C74B3">
      <w:pPr>
        <w:pStyle w:val="a5"/>
        <w:rPr>
          <w:rFonts w:ascii="Times New Roman" w:hAnsi="Times New Roman" w:cs="Times New Roman"/>
          <w:noProof/>
          <w:spacing w:val="-18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C74B3" w:rsidRPr="000739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74B3" w:rsidRPr="00073935">
        <w:rPr>
          <w:rFonts w:ascii="Times New Roman" w:hAnsi="Times New Roman" w:cs="Times New Roman"/>
          <w:bCs/>
          <w:sz w:val="24"/>
          <w:szCs w:val="24"/>
          <w:lang w:val="kk-KZ"/>
        </w:rPr>
        <w:t>Таубаева Ш.Т. Педагогика әдіснамасы. Алматы: ҚУ, 2014ж.</w:t>
      </w:r>
    </w:p>
    <w:p w:rsidR="007C74B3" w:rsidRPr="00073935" w:rsidRDefault="00803FC4" w:rsidP="007C74B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07393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C74B3" w:rsidRPr="00073935">
        <w:rPr>
          <w:rFonts w:ascii="Times New Roman" w:hAnsi="Times New Roman" w:cs="Times New Roman"/>
          <w:sz w:val="24"/>
          <w:szCs w:val="24"/>
          <w:lang w:val="kk-KZ"/>
        </w:rPr>
        <w:t>. Қазақстан Республикасының Мемлекеттік Жалпыға міндетті білім беру стандарты. Астана, 2012</w:t>
      </w:r>
    </w:p>
    <w:p w:rsidR="007C74B3" w:rsidRPr="00073935" w:rsidRDefault="00803FC4" w:rsidP="007C7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073935">
        <w:rPr>
          <w:rFonts w:ascii="Times New Roman" w:hAnsi="Times New Roman" w:cs="Times New Roman"/>
          <w:sz w:val="24"/>
          <w:szCs w:val="24"/>
        </w:rPr>
        <w:t>3</w:t>
      </w:r>
      <w:r w:rsidR="007C74B3" w:rsidRPr="0007393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C74B3" w:rsidRPr="0007393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="007C74B3" w:rsidRPr="00073935">
        <w:rPr>
          <w:rFonts w:ascii="Times New Roman" w:hAnsi="Times New Roman" w:cs="Times New Roman"/>
          <w:sz w:val="24"/>
          <w:szCs w:val="24"/>
          <w:lang w:val="ru-MO"/>
        </w:rPr>
        <w:t>Бодалев</w:t>
      </w:r>
      <w:proofErr w:type="spellEnd"/>
      <w:r w:rsidR="007C74B3" w:rsidRPr="00073935">
        <w:rPr>
          <w:rFonts w:ascii="Times New Roman" w:hAnsi="Times New Roman" w:cs="Times New Roman"/>
          <w:sz w:val="24"/>
          <w:szCs w:val="24"/>
          <w:lang w:val="ru-MO"/>
        </w:rPr>
        <w:t xml:space="preserve"> А.А. Вершина в развитии взрослого человека. М.: «Флинта». 1998. 166 </w:t>
      </w:r>
      <w:proofErr w:type="gramStart"/>
      <w:r w:rsidR="007C74B3" w:rsidRPr="00073935">
        <w:rPr>
          <w:rFonts w:ascii="Times New Roman" w:hAnsi="Times New Roman" w:cs="Times New Roman"/>
          <w:sz w:val="24"/>
          <w:szCs w:val="24"/>
          <w:lang w:val="ru-MO"/>
        </w:rPr>
        <w:t>с</w:t>
      </w:r>
      <w:proofErr w:type="gramEnd"/>
      <w:r w:rsidR="007C74B3" w:rsidRPr="00073935">
        <w:rPr>
          <w:rFonts w:ascii="Times New Roman" w:hAnsi="Times New Roman" w:cs="Times New Roman"/>
          <w:sz w:val="24"/>
          <w:szCs w:val="24"/>
          <w:lang w:val="ru-MO"/>
        </w:rPr>
        <w:t>.</w:t>
      </w:r>
    </w:p>
    <w:p w:rsidR="007C74B3" w:rsidRPr="00073935" w:rsidRDefault="00803FC4" w:rsidP="007C74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93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C74B3" w:rsidRPr="00073935">
        <w:rPr>
          <w:rFonts w:ascii="Times New Roman" w:hAnsi="Times New Roman" w:cs="Times New Roman"/>
          <w:sz w:val="24"/>
          <w:szCs w:val="24"/>
          <w:lang w:val="ru-MO"/>
        </w:rPr>
        <w:t>.</w:t>
      </w:r>
      <w:r w:rsidR="007C74B3" w:rsidRPr="00073935">
        <w:rPr>
          <w:rFonts w:ascii="Times New Roman" w:hAnsi="Times New Roman" w:cs="Times New Roman"/>
          <w:bCs/>
          <w:sz w:val="24"/>
          <w:szCs w:val="24"/>
        </w:rPr>
        <w:t xml:space="preserve"> ОСНОВЫ АНДРАГОГИКИ. Под редакцией И. А. Колесниковой. 2007</w:t>
      </w:r>
    </w:p>
    <w:p w:rsidR="007C74B3" w:rsidRPr="00073935" w:rsidRDefault="00803FC4" w:rsidP="007C74B3">
      <w:pPr>
        <w:pStyle w:val="a3"/>
        <w:spacing w:after="0"/>
        <w:ind w:left="0"/>
        <w:jc w:val="both"/>
      </w:pPr>
      <w:r w:rsidRPr="00073935">
        <w:rPr>
          <w:bCs/>
        </w:rPr>
        <w:t>5</w:t>
      </w:r>
      <w:r w:rsidR="007C74B3" w:rsidRPr="00073935">
        <w:rPr>
          <w:bCs/>
        </w:rPr>
        <w:t>.</w:t>
      </w:r>
      <w:r w:rsidR="007C74B3" w:rsidRPr="00073935">
        <w:t>Мусин Қ. Образование взрослых: история, современное состояние, перспективы развития</w:t>
      </w:r>
      <w:proofErr w:type="gramStart"/>
      <w:r w:rsidR="007C74B3" w:rsidRPr="00073935">
        <w:t>.</w:t>
      </w:r>
      <w:proofErr w:type="gramEnd"/>
      <w:r w:rsidR="007C74B3" w:rsidRPr="00073935">
        <w:t xml:space="preserve"> //Қ</w:t>
      </w:r>
      <w:proofErr w:type="gramStart"/>
      <w:r w:rsidR="007C74B3" w:rsidRPr="00073935">
        <w:t>а</w:t>
      </w:r>
      <w:proofErr w:type="gramEnd"/>
      <w:r w:rsidR="007C74B3" w:rsidRPr="00073935">
        <w:t xml:space="preserve">зақстан педагогика ғылымдар академиясының </w:t>
      </w:r>
      <w:proofErr w:type="spellStart"/>
      <w:r w:rsidR="007C74B3" w:rsidRPr="00073935">
        <w:t>хабаршысы</w:t>
      </w:r>
      <w:proofErr w:type="spellEnd"/>
      <w:r w:rsidR="007C74B3" w:rsidRPr="00073935">
        <w:t>. №2. -2005. – С.14-15.</w:t>
      </w:r>
    </w:p>
    <w:p w:rsidR="007C74B3" w:rsidRPr="00073935" w:rsidRDefault="007C74B3" w:rsidP="00CD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C74B3" w:rsidRDefault="007C74B3" w:rsidP="00CD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74B3" w:rsidRDefault="007C74B3" w:rsidP="00CD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74B3" w:rsidRDefault="007C74B3" w:rsidP="00CD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74B3" w:rsidRDefault="007C74B3" w:rsidP="00CD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74B3" w:rsidRDefault="007C74B3" w:rsidP="00CD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C74B3" w:rsidRPr="00CD778B" w:rsidRDefault="007C74B3" w:rsidP="00CD7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78B" w:rsidRPr="000A47D4" w:rsidRDefault="00CD778B" w:rsidP="00CD77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D778B" w:rsidRPr="00484C7F" w:rsidRDefault="00484C7F" w:rsidP="00CD77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D4053" w:rsidRDefault="001D4053"/>
    <w:sectPr w:rsidR="001D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78B"/>
    <w:rsid w:val="00073935"/>
    <w:rsid w:val="001D4053"/>
    <w:rsid w:val="00484C7F"/>
    <w:rsid w:val="004A27CD"/>
    <w:rsid w:val="007C74B3"/>
    <w:rsid w:val="00803FC4"/>
    <w:rsid w:val="00CD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74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C74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7C74B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7C74B3"/>
  </w:style>
  <w:style w:type="table" w:styleId="a7">
    <w:name w:val="Table Grid"/>
    <w:basedOn w:val="a1"/>
    <w:uiPriority w:val="59"/>
    <w:rsid w:val="00484C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2020-10-23T20:00:00Z</dcterms:created>
  <dcterms:modified xsi:type="dcterms:W3CDTF">2020-10-23T20:20:00Z</dcterms:modified>
</cp:coreProperties>
</file>